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AF" w:rsidRDefault="00BB60AF" w:rsidP="00BB60AF">
      <w:pPr>
        <w:pStyle w:val="9"/>
        <w:spacing w:line="240" w:lineRule="auto"/>
        <w:ind w:left="4080" w:firstLine="0"/>
        <w:rPr>
          <w:szCs w:val="24"/>
        </w:rPr>
      </w:pPr>
      <w:r>
        <w:rPr>
          <w:szCs w:val="24"/>
        </w:rPr>
        <w:t>УТВЕРЖДАЮ</w:t>
      </w: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>Генеральн</w:t>
      </w:r>
      <w:r w:rsidR="00AC377D">
        <w:rPr>
          <w:b/>
          <w:sz w:val="28"/>
        </w:rPr>
        <w:t>ый</w:t>
      </w:r>
      <w:r>
        <w:rPr>
          <w:b/>
          <w:sz w:val="28"/>
        </w:rPr>
        <w:t xml:space="preserve"> директор</w:t>
      </w: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 xml:space="preserve"> ФГУП «ППП» </w:t>
      </w:r>
    </w:p>
    <w:p w:rsidR="00BB60AF" w:rsidRDefault="00BB60AF" w:rsidP="00BB60AF">
      <w:pPr>
        <w:ind w:left="4080"/>
        <w:jc w:val="center"/>
        <w:rPr>
          <w:b/>
          <w:sz w:val="28"/>
        </w:rPr>
      </w:pP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 xml:space="preserve">_______________  </w:t>
      </w:r>
      <w:r w:rsidR="00AC377D">
        <w:rPr>
          <w:b/>
          <w:sz w:val="28"/>
        </w:rPr>
        <w:t>В.</w:t>
      </w:r>
      <w:r w:rsidR="00707961">
        <w:rPr>
          <w:b/>
          <w:sz w:val="28"/>
        </w:rPr>
        <w:t xml:space="preserve">А. </w:t>
      </w:r>
      <w:r w:rsidR="00AC377D">
        <w:rPr>
          <w:b/>
          <w:sz w:val="28"/>
        </w:rPr>
        <w:t>Рублев</w:t>
      </w:r>
    </w:p>
    <w:p w:rsidR="00BB60AF" w:rsidRDefault="00BB60AF" w:rsidP="00BB60AF">
      <w:pPr>
        <w:ind w:left="4080"/>
        <w:jc w:val="center"/>
        <w:rPr>
          <w:b/>
          <w:sz w:val="28"/>
        </w:rPr>
      </w:pPr>
    </w:p>
    <w:p w:rsidR="00BB60AF" w:rsidRDefault="00BB60AF" w:rsidP="00BB60AF">
      <w:pPr>
        <w:ind w:left="4080"/>
        <w:jc w:val="center"/>
        <w:rPr>
          <w:b/>
          <w:sz w:val="28"/>
        </w:rPr>
      </w:pPr>
      <w:r>
        <w:rPr>
          <w:b/>
          <w:sz w:val="28"/>
        </w:rPr>
        <w:t>«_____» ____________ 201</w:t>
      </w:r>
      <w:r w:rsidR="00333830">
        <w:rPr>
          <w:b/>
          <w:sz w:val="28"/>
        </w:rPr>
        <w:t>6</w:t>
      </w:r>
      <w:r>
        <w:rPr>
          <w:b/>
          <w:sz w:val="28"/>
        </w:rPr>
        <w:t xml:space="preserve"> г.</w:t>
      </w:r>
    </w:p>
    <w:p w:rsidR="00BB60AF" w:rsidRDefault="00BB60AF" w:rsidP="001B13AE">
      <w:pPr>
        <w:spacing w:line="192" w:lineRule="auto"/>
        <w:ind w:left="9912" w:firstLine="708"/>
        <w:rPr>
          <w:b/>
        </w:rPr>
      </w:pPr>
    </w:p>
    <w:p w:rsidR="001B748F" w:rsidRDefault="001B748F" w:rsidP="001B748F">
      <w:pPr>
        <w:spacing w:line="192" w:lineRule="auto"/>
        <w:ind w:left="2832" w:firstLine="708"/>
        <w:jc w:val="center"/>
        <w:rPr>
          <w:b/>
        </w:rPr>
      </w:pPr>
    </w:p>
    <w:p w:rsidR="00F84F29" w:rsidRDefault="00F84F29" w:rsidP="001B748F">
      <w:pPr>
        <w:spacing w:line="192" w:lineRule="auto"/>
        <w:ind w:left="2832" w:firstLine="708"/>
        <w:jc w:val="center"/>
        <w:rPr>
          <w:b/>
        </w:rPr>
      </w:pPr>
    </w:p>
    <w:p w:rsidR="00880D16" w:rsidRDefault="00880D16" w:rsidP="001B748F">
      <w:pPr>
        <w:spacing w:line="192" w:lineRule="auto"/>
        <w:ind w:left="2832" w:firstLine="708"/>
        <w:jc w:val="center"/>
        <w:rPr>
          <w:b/>
        </w:rPr>
      </w:pPr>
    </w:p>
    <w:p w:rsidR="00F84F29" w:rsidRDefault="00F84F29" w:rsidP="001B748F">
      <w:pPr>
        <w:spacing w:line="192" w:lineRule="auto"/>
        <w:ind w:left="2832" w:firstLine="708"/>
        <w:jc w:val="center"/>
        <w:rPr>
          <w:b/>
        </w:rPr>
      </w:pPr>
    </w:p>
    <w:p w:rsidR="00AC377D" w:rsidRDefault="00F84F29" w:rsidP="00F84F29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  <w:r w:rsidRPr="00F84F29">
        <w:rPr>
          <w:b/>
          <w:sz w:val="28"/>
          <w:szCs w:val="28"/>
        </w:rPr>
        <w:t xml:space="preserve">Разъяснения положений </w:t>
      </w:r>
      <w:r w:rsidR="00AC377D">
        <w:rPr>
          <w:b/>
          <w:sz w:val="28"/>
          <w:szCs w:val="28"/>
        </w:rPr>
        <w:t xml:space="preserve">конкурсной </w:t>
      </w:r>
      <w:r w:rsidRPr="00F84F29">
        <w:rPr>
          <w:b/>
          <w:sz w:val="28"/>
          <w:szCs w:val="28"/>
        </w:rPr>
        <w:t>документации</w:t>
      </w:r>
    </w:p>
    <w:p w:rsidR="00B41C38" w:rsidRDefault="00B41C38" w:rsidP="00F84F29">
      <w:pPr>
        <w:shd w:val="clear" w:color="auto" w:fill="FFFFFF"/>
        <w:ind w:left="389" w:right="7" w:hanging="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проведение конкурса </w:t>
      </w:r>
      <w:r w:rsidR="00333830">
        <w:rPr>
          <w:b/>
          <w:sz w:val="28"/>
          <w:szCs w:val="28"/>
        </w:rPr>
        <w:t xml:space="preserve">среди субъектов малого и среднего предпринимательства </w:t>
      </w:r>
      <w:r>
        <w:rPr>
          <w:b/>
          <w:sz w:val="28"/>
          <w:szCs w:val="28"/>
        </w:rPr>
        <w:t xml:space="preserve">на оказание </w:t>
      </w:r>
      <w:r w:rsidR="00333830">
        <w:rPr>
          <w:b/>
          <w:sz w:val="28"/>
          <w:szCs w:val="28"/>
        </w:rPr>
        <w:t>охранных услуг</w:t>
      </w:r>
    </w:p>
    <w:p w:rsidR="00F84F29" w:rsidRPr="005312BC" w:rsidRDefault="00B41C38" w:rsidP="00F84F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2BC">
        <w:rPr>
          <w:b/>
          <w:sz w:val="28"/>
          <w:szCs w:val="28"/>
        </w:rPr>
        <w:t xml:space="preserve"> </w:t>
      </w:r>
      <w:r w:rsidR="00F84F29" w:rsidRPr="005312BC">
        <w:rPr>
          <w:b/>
          <w:sz w:val="28"/>
          <w:szCs w:val="28"/>
        </w:rPr>
        <w:t>(извещение №</w:t>
      </w:r>
      <w:r w:rsidR="00AC377D">
        <w:rPr>
          <w:b/>
          <w:sz w:val="28"/>
          <w:szCs w:val="28"/>
        </w:rPr>
        <w:t>К</w:t>
      </w:r>
      <w:r w:rsidR="00333830">
        <w:rPr>
          <w:b/>
          <w:sz w:val="28"/>
          <w:szCs w:val="28"/>
        </w:rPr>
        <w:t>/СМП</w:t>
      </w:r>
      <w:r w:rsidR="005312BC" w:rsidRPr="005312BC">
        <w:rPr>
          <w:b/>
          <w:sz w:val="28"/>
          <w:szCs w:val="28"/>
        </w:rPr>
        <w:t>-ЕК-</w:t>
      </w:r>
      <w:r w:rsidR="0017047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ОВ</w:t>
      </w:r>
      <w:r w:rsidR="005312BC" w:rsidRPr="005312BC">
        <w:rPr>
          <w:b/>
          <w:sz w:val="28"/>
          <w:szCs w:val="28"/>
        </w:rPr>
        <w:t>/</w:t>
      </w:r>
      <w:r w:rsidR="00AC377D">
        <w:rPr>
          <w:b/>
          <w:sz w:val="28"/>
          <w:szCs w:val="28"/>
        </w:rPr>
        <w:t>0</w:t>
      </w:r>
      <w:r w:rsidR="00333830">
        <w:rPr>
          <w:b/>
          <w:sz w:val="28"/>
          <w:szCs w:val="28"/>
        </w:rPr>
        <w:t>2</w:t>
      </w:r>
      <w:r w:rsidR="0017047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03</w:t>
      </w:r>
      <w:r w:rsidR="005312BC" w:rsidRPr="005312BC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="005312BC" w:rsidRPr="005312BC">
        <w:rPr>
          <w:b/>
          <w:sz w:val="28"/>
          <w:szCs w:val="28"/>
        </w:rPr>
        <w:t>)</w:t>
      </w:r>
    </w:p>
    <w:p w:rsidR="00F84F29" w:rsidRDefault="00F84F29" w:rsidP="00F84F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4F29" w:rsidRPr="00CD059E" w:rsidRDefault="00CD059E" w:rsidP="00CD059E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333830"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t xml:space="preserve">настоящим дает разъяснения на поступивший запрос от претендента на участие </w:t>
      </w:r>
      <w:r w:rsidR="007B40C1">
        <w:rPr>
          <w:bCs/>
          <w:sz w:val="28"/>
          <w:szCs w:val="28"/>
        </w:rPr>
        <w:t xml:space="preserve">в </w:t>
      </w:r>
      <w:r w:rsidR="00AC377D">
        <w:rPr>
          <w:bCs/>
          <w:sz w:val="28"/>
          <w:szCs w:val="28"/>
        </w:rPr>
        <w:t xml:space="preserve">конкурсе </w:t>
      </w:r>
      <w:r w:rsidR="00333830">
        <w:rPr>
          <w:bCs/>
          <w:sz w:val="28"/>
          <w:szCs w:val="28"/>
        </w:rPr>
        <w:t xml:space="preserve">среди субъектов малого и среднего предпринимательства </w:t>
      </w:r>
      <w:r w:rsidR="00B41C38">
        <w:rPr>
          <w:bCs/>
          <w:sz w:val="28"/>
          <w:szCs w:val="28"/>
        </w:rPr>
        <w:t xml:space="preserve">на оказание </w:t>
      </w:r>
      <w:r w:rsidR="00333830">
        <w:rPr>
          <w:bCs/>
          <w:sz w:val="28"/>
          <w:szCs w:val="28"/>
        </w:rPr>
        <w:t xml:space="preserve">охранных </w:t>
      </w:r>
      <w:r w:rsidR="00B41C38">
        <w:rPr>
          <w:bCs/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(номер извещения на </w:t>
      </w:r>
      <w:r w:rsidR="005312BC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</w:t>
      </w:r>
      <w:r w:rsidR="00333830">
        <w:rPr>
          <w:sz w:val="28"/>
          <w:szCs w:val="28"/>
        </w:rPr>
        <w:t xml:space="preserve">единой информационной системы </w:t>
      </w:r>
      <w:r>
        <w:rPr>
          <w:sz w:val="28"/>
          <w:szCs w:val="28"/>
        </w:rPr>
        <w:t>№31</w:t>
      </w:r>
      <w:r w:rsidR="00333830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333830">
        <w:rPr>
          <w:sz w:val="28"/>
          <w:szCs w:val="28"/>
        </w:rPr>
        <w:t>3377764</w:t>
      </w:r>
      <w:r w:rsidR="00A448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84F29" w:rsidRPr="005312BC" w:rsidRDefault="00F84F29" w:rsidP="00F84F29">
      <w:pPr>
        <w:autoSpaceDE w:val="0"/>
        <w:autoSpaceDN w:val="0"/>
        <w:adjustRightInd w:val="0"/>
        <w:spacing w:before="120" w:line="360" w:lineRule="auto"/>
        <w:jc w:val="both"/>
        <w:rPr>
          <w:sz w:val="16"/>
          <w:szCs w:val="16"/>
        </w:rPr>
      </w:pPr>
    </w:p>
    <w:p w:rsidR="00B41C38" w:rsidRDefault="00F84F29" w:rsidP="0049645A">
      <w:pPr>
        <w:ind w:firstLine="709"/>
        <w:jc w:val="both"/>
        <w:rPr>
          <w:sz w:val="28"/>
          <w:szCs w:val="28"/>
        </w:rPr>
      </w:pPr>
      <w:r w:rsidRPr="00B529A6">
        <w:rPr>
          <w:b/>
          <w:sz w:val="28"/>
          <w:szCs w:val="28"/>
        </w:rPr>
        <w:t>Вопрос:</w:t>
      </w:r>
      <w:r w:rsidRPr="00B529A6">
        <w:rPr>
          <w:sz w:val="28"/>
          <w:szCs w:val="28"/>
        </w:rPr>
        <w:t xml:space="preserve"> </w:t>
      </w:r>
    </w:p>
    <w:p w:rsidR="00E42649" w:rsidRPr="00E42649" w:rsidRDefault="00E42649" w:rsidP="00E4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E42649">
        <w:rPr>
          <w:sz w:val="28"/>
          <w:szCs w:val="28"/>
        </w:rPr>
        <w:t xml:space="preserve">Показатели №№ 3,10 и 14 по критерию </w:t>
      </w:r>
      <w:r w:rsidR="00625A4F">
        <w:rPr>
          <w:sz w:val="28"/>
          <w:szCs w:val="28"/>
        </w:rPr>
        <w:t>"</w:t>
      </w:r>
      <w:r w:rsidRPr="00E42649">
        <w:rPr>
          <w:sz w:val="28"/>
          <w:szCs w:val="28"/>
        </w:rPr>
        <w:t>Квалификация участника конкурса и качество услуг</w:t>
      </w:r>
      <w:r w:rsidR="00625A4F">
        <w:rPr>
          <w:sz w:val="28"/>
          <w:szCs w:val="28"/>
        </w:rPr>
        <w:t>"</w:t>
      </w:r>
      <w:r w:rsidRPr="00E42649">
        <w:rPr>
          <w:sz w:val="28"/>
          <w:szCs w:val="28"/>
        </w:rPr>
        <w:t xml:space="preserve">  содержат требование представления подтверждения копией карточек формы Т-2.</w:t>
      </w:r>
    </w:p>
    <w:p w:rsidR="00E42649" w:rsidRPr="00E42649" w:rsidRDefault="00E42649" w:rsidP="00E42649">
      <w:pPr>
        <w:ind w:firstLine="709"/>
        <w:jc w:val="both"/>
        <w:rPr>
          <w:sz w:val="28"/>
          <w:szCs w:val="28"/>
        </w:rPr>
      </w:pPr>
      <w:r w:rsidRPr="00E42649">
        <w:rPr>
          <w:sz w:val="28"/>
          <w:szCs w:val="28"/>
        </w:rPr>
        <w:t xml:space="preserve">Сведения, содержащиеся в карточках формы Т-2,  в соответствии с Федеральным законом РФ от 27 июля 2006 г. № 152-ФЗ </w:t>
      </w:r>
      <w:r w:rsidR="00625A4F">
        <w:rPr>
          <w:sz w:val="28"/>
          <w:szCs w:val="28"/>
        </w:rPr>
        <w:t>"</w:t>
      </w:r>
      <w:r w:rsidRPr="00E42649">
        <w:rPr>
          <w:sz w:val="28"/>
          <w:szCs w:val="28"/>
        </w:rPr>
        <w:t>О персональных данных</w:t>
      </w:r>
      <w:r w:rsidR="00625A4F">
        <w:rPr>
          <w:sz w:val="28"/>
          <w:szCs w:val="28"/>
        </w:rPr>
        <w:t>"</w:t>
      </w:r>
      <w:r w:rsidRPr="00E42649">
        <w:rPr>
          <w:sz w:val="28"/>
          <w:szCs w:val="28"/>
        </w:rPr>
        <w:t xml:space="preserve"> с разрешения работника могут быть представлены другому лицу в случае гарантирования этим лицом неразглашения персональных данных. </w:t>
      </w:r>
    </w:p>
    <w:p w:rsidR="00E42649" w:rsidRDefault="00E42649" w:rsidP="00E42649">
      <w:pPr>
        <w:ind w:firstLine="709"/>
        <w:jc w:val="both"/>
        <w:rPr>
          <w:sz w:val="28"/>
          <w:szCs w:val="28"/>
        </w:rPr>
      </w:pPr>
      <w:r w:rsidRPr="00E42649">
        <w:rPr>
          <w:sz w:val="28"/>
          <w:szCs w:val="28"/>
        </w:rPr>
        <w:t>Учитывая, что в конкурсной документации отсутствует гарантирование неразглашения Заказчиком информации из конкурсных заявок предлагается исключить требование подтверждения сведений копиями карточек формы Т-2.</w:t>
      </w:r>
      <w:r>
        <w:rPr>
          <w:sz w:val="28"/>
          <w:szCs w:val="28"/>
        </w:rPr>
        <w:t>"</w:t>
      </w:r>
    </w:p>
    <w:p w:rsidR="0049645A" w:rsidRPr="00AC377D" w:rsidRDefault="00B529A6" w:rsidP="0049645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E05A9" w:rsidRDefault="00B529A6" w:rsidP="0049645A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529A6">
        <w:rPr>
          <w:b/>
          <w:sz w:val="28"/>
          <w:szCs w:val="28"/>
          <w:lang w:eastAsia="ru-RU"/>
        </w:rPr>
        <w:t xml:space="preserve">Ответ: </w:t>
      </w:r>
    </w:p>
    <w:p w:rsidR="00625A4F" w:rsidRPr="00C55DB0" w:rsidRDefault="00625A4F" w:rsidP="00625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положениями  федерального  закона от </w:t>
      </w:r>
      <w:r w:rsidRPr="00C55DB0">
        <w:rPr>
          <w:sz w:val="28"/>
          <w:szCs w:val="28"/>
        </w:rPr>
        <w:t>18 июля 2011 г</w:t>
      </w:r>
      <w:r>
        <w:rPr>
          <w:sz w:val="28"/>
          <w:szCs w:val="28"/>
        </w:rPr>
        <w:t xml:space="preserve">. </w:t>
      </w:r>
      <w:r w:rsidRPr="00C55DB0">
        <w:rPr>
          <w:sz w:val="28"/>
          <w:szCs w:val="28"/>
        </w:rPr>
        <w:t xml:space="preserve">№223-ФЗ 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 xml:space="preserve">дельными видами юридических лиц" </w:t>
      </w:r>
      <w:r w:rsidR="000D64CB">
        <w:rPr>
          <w:sz w:val="28"/>
          <w:szCs w:val="28"/>
        </w:rPr>
        <w:t xml:space="preserve">(далее - федеральный закон 223-ФЗ) </w:t>
      </w:r>
      <w:r>
        <w:rPr>
          <w:sz w:val="28"/>
          <w:szCs w:val="28"/>
        </w:rPr>
        <w:t xml:space="preserve">и "Положением о закупках </w:t>
      </w:r>
      <w:r w:rsidRPr="00205ABB">
        <w:rPr>
          <w:sz w:val="28"/>
          <w:szCs w:val="28"/>
        </w:rPr>
        <w:t>товаров, работ, услуг для нужд ФГУ</w:t>
      </w:r>
      <w:r w:rsidR="00CD7372">
        <w:rPr>
          <w:sz w:val="28"/>
          <w:szCs w:val="28"/>
        </w:rPr>
        <w:t>П</w:t>
      </w:r>
      <w:r w:rsidRPr="00205AB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05ABB">
        <w:rPr>
          <w:sz w:val="28"/>
          <w:szCs w:val="28"/>
        </w:rPr>
        <w:t>ППП</w:t>
      </w:r>
      <w:r>
        <w:rPr>
          <w:sz w:val="28"/>
          <w:szCs w:val="28"/>
        </w:rPr>
        <w:t>"</w:t>
      </w:r>
      <w:r w:rsidRPr="00205ABB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205ABB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205ABB">
        <w:rPr>
          <w:sz w:val="28"/>
          <w:szCs w:val="28"/>
        </w:rPr>
        <w:t>Генерального директора ФГУП</w:t>
      </w:r>
      <w:r>
        <w:rPr>
          <w:sz w:val="28"/>
          <w:szCs w:val="28"/>
        </w:rPr>
        <w:t xml:space="preserve"> "ППП"</w:t>
      </w:r>
      <w:r w:rsidRPr="00205ABB">
        <w:rPr>
          <w:sz w:val="28"/>
          <w:szCs w:val="28"/>
        </w:rPr>
        <w:t xml:space="preserve"> от 19 августа 2015  г.</w:t>
      </w:r>
      <w:r>
        <w:rPr>
          <w:sz w:val="28"/>
          <w:szCs w:val="28"/>
        </w:rPr>
        <w:t xml:space="preserve"> №101 (далее - Положение о закупках), протоколы закупки, обязательные к опубликованию в единой информационной системе, не содержат информации, относящейся к персональным данным.</w:t>
      </w:r>
    </w:p>
    <w:p w:rsidR="00625A4F" w:rsidRDefault="00625A4F" w:rsidP="00625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комиссия </w:t>
      </w:r>
      <w:r w:rsidRPr="00205ABB">
        <w:rPr>
          <w:sz w:val="28"/>
          <w:szCs w:val="28"/>
        </w:rPr>
        <w:t xml:space="preserve">ФГУП "ППП" по закупкам товаров, работ, услуг для нужд ФГУП </w:t>
      </w:r>
      <w:r>
        <w:rPr>
          <w:sz w:val="28"/>
          <w:szCs w:val="28"/>
        </w:rPr>
        <w:t>"</w:t>
      </w:r>
      <w:r w:rsidRPr="00205ABB">
        <w:rPr>
          <w:sz w:val="28"/>
          <w:szCs w:val="28"/>
        </w:rPr>
        <w:t>ППП</w:t>
      </w:r>
      <w:r>
        <w:rPr>
          <w:sz w:val="28"/>
          <w:szCs w:val="28"/>
        </w:rPr>
        <w:t xml:space="preserve">" (далее - Единая комиссия), являющаяся организатором конкурса, в своей деятельности руководствуется Положением о Единой комиссии ФГУП "ППП" </w:t>
      </w:r>
      <w:r>
        <w:rPr>
          <w:sz w:val="28"/>
          <w:szCs w:val="28"/>
        </w:rPr>
        <w:lastRenderedPageBreak/>
        <w:t>по закупкам товаров, работ, услуг для нужд ФГУП "ППП" (</w:t>
      </w:r>
      <w:r w:rsidR="000D64CB">
        <w:rPr>
          <w:sz w:val="28"/>
          <w:szCs w:val="28"/>
        </w:rPr>
        <w:t>далее - Положение о Единой комиссии)</w:t>
      </w:r>
      <w:r w:rsidR="00985552">
        <w:rPr>
          <w:sz w:val="28"/>
          <w:szCs w:val="28"/>
        </w:rPr>
        <w:t>.</w:t>
      </w:r>
      <w:r w:rsidR="000D64CB">
        <w:rPr>
          <w:sz w:val="28"/>
          <w:szCs w:val="28"/>
        </w:rPr>
        <w:t xml:space="preserve"> </w:t>
      </w:r>
    </w:p>
    <w:p w:rsidR="000D64CB" w:rsidRDefault="000D64CB" w:rsidP="00625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1.2. Положения о Единой комиссии:</w:t>
      </w:r>
    </w:p>
    <w:p w:rsidR="000D64CB" w:rsidRPr="009B3B65" w:rsidRDefault="000D64CB" w:rsidP="000D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9B3B65">
        <w:rPr>
          <w:sz w:val="28"/>
          <w:szCs w:val="28"/>
        </w:rPr>
        <w:t>1.2. Единая комиссия в своей работе руководствуется действующим законодательством Российской Федерации, Положением о закупке товаров, работ, услуг для нужд ФГУП "ППП", а также иными нормативными актами ФГУП "ППП".</w:t>
      </w:r>
    </w:p>
    <w:p w:rsidR="000D64CB" w:rsidRDefault="000D64CB" w:rsidP="000D64CB">
      <w:pPr>
        <w:ind w:firstLine="709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Работники ФГУП "ППП", входящие в состав Единой комиссии, при организации и осуществлении процедур закупок несут персональную ответственность за соблюдение требований законодательства Российской Федерации, Положения о закупке товаров, работ, услуг для нужд ФГУП "ППП", иных нормативных актов ФГУП "ППП" в соответствии с законодательством Российской Федерации.</w:t>
      </w:r>
      <w:r>
        <w:rPr>
          <w:sz w:val="28"/>
          <w:szCs w:val="28"/>
        </w:rPr>
        <w:t>"</w:t>
      </w:r>
    </w:p>
    <w:p w:rsidR="000D64CB" w:rsidRDefault="000D64CB" w:rsidP="000D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Единой комиссии, являющееся Приложением №1 к Положению о закупках, в соответствии с требованиями федерального закона 223-ФЗ, опубликовано на официальном сайте единой информационной системы и на сайте ФГУП "ППП" в информационно-телекоммуникационной сети "Интернет".</w:t>
      </w:r>
    </w:p>
    <w:p w:rsidR="000D64CB" w:rsidRPr="009B3B65" w:rsidRDefault="000D64CB" w:rsidP="000D64CB">
      <w:pPr>
        <w:ind w:firstLine="709"/>
        <w:jc w:val="both"/>
        <w:rPr>
          <w:sz w:val="28"/>
          <w:szCs w:val="28"/>
        </w:rPr>
      </w:pPr>
    </w:p>
    <w:p w:rsidR="008E05A9" w:rsidRDefault="008E05A9" w:rsidP="008E05A9">
      <w:pPr>
        <w:suppressAutoHyphens w:val="0"/>
        <w:ind w:firstLine="709"/>
        <w:jc w:val="both"/>
        <w:rPr>
          <w:b/>
          <w:sz w:val="28"/>
          <w:szCs w:val="28"/>
        </w:rPr>
      </w:pPr>
      <w:r w:rsidRPr="008E05A9">
        <w:rPr>
          <w:b/>
          <w:sz w:val="28"/>
          <w:szCs w:val="28"/>
        </w:rPr>
        <w:t>Вопрос:</w:t>
      </w:r>
    </w:p>
    <w:p w:rsidR="00E42649" w:rsidRPr="00C55DB0" w:rsidRDefault="001167EF" w:rsidP="00116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 xml:space="preserve">Показатель №13 по критерию 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Квалификация участника конкурса и качество услуг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 xml:space="preserve"> оценивает 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Наличие у участника договоров о взаимоотношениях с местными органами МВД и Администрацией соответствующих муниципальных образований по взаимодействию в обеспечении правопорядка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.</w:t>
      </w:r>
    </w:p>
    <w:p w:rsidR="00E42649" w:rsidRPr="00C55DB0" w:rsidRDefault="00E42649" w:rsidP="001167EF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>Законом РФ от 11 марта 1992 г. №2487-</w:t>
      </w:r>
      <w:r w:rsidRPr="001167EF">
        <w:rPr>
          <w:sz w:val="28"/>
          <w:szCs w:val="28"/>
        </w:rPr>
        <w:t>I</w:t>
      </w:r>
      <w:r w:rsidRPr="00C55DB0">
        <w:rPr>
          <w:sz w:val="28"/>
          <w:szCs w:val="28"/>
        </w:rPr>
        <w:t xml:space="preserve"> </w:t>
      </w:r>
      <w:r w:rsidR="001167EF">
        <w:rPr>
          <w:sz w:val="28"/>
          <w:szCs w:val="28"/>
        </w:rPr>
        <w:t>"</w:t>
      </w:r>
      <w:r w:rsidRPr="00C55DB0">
        <w:rPr>
          <w:sz w:val="28"/>
          <w:szCs w:val="28"/>
        </w:rPr>
        <w:t>О частной детективной и охранной деятельности в Российской Федерации</w:t>
      </w:r>
      <w:r w:rsidR="001167EF">
        <w:rPr>
          <w:sz w:val="28"/>
          <w:szCs w:val="28"/>
        </w:rPr>
        <w:t>"</w:t>
      </w:r>
      <w:r w:rsidRPr="00C55DB0">
        <w:rPr>
          <w:sz w:val="28"/>
          <w:szCs w:val="28"/>
        </w:rPr>
        <w:t xml:space="preserve"> предоставляется право организациям, осуществляющим частную охранную</w:t>
      </w:r>
      <w:r>
        <w:rPr>
          <w:sz w:val="28"/>
          <w:szCs w:val="28"/>
        </w:rPr>
        <w:t xml:space="preserve"> деятельность, </w:t>
      </w:r>
      <w:r w:rsidRPr="00C55DB0">
        <w:rPr>
          <w:sz w:val="28"/>
          <w:szCs w:val="28"/>
        </w:rPr>
        <w:t>содействовать правоохранительным органам в обеспечении правопорядка в порядке установленным Постановлением Правите</w:t>
      </w:r>
      <w:r>
        <w:rPr>
          <w:sz w:val="28"/>
          <w:szCs w:val="28"/>
        </w:rPr>
        <w:t xml:space="preserve">льства РФ от 14 августа 1992 г. </w:t>
      </w:r>
      <w:r w:rsidRPr="00C55DB0">
        <w:rPr>
          <w:sz w:val="28"/>
          <w:szCs w:val="28"/>
        </w:rPr>
        <w:t xml:space="preserve">№587 </w:t>
      </w:r>
      <w:r w:rsidR="001167EF">
        <w:rPr>
          <w:sz w:val="28"/>
          <w:szCs w:val="28"/>
        </w:rPr>
        <w:t>"</w:t>
      </w:r>
      <w:r w:rsidRPr="00C55DB0">
        <w:rPr>
          <w:sz w:val="28"/>
          <w:szCs w:val="28"/>
        </w:rPr>
        <w:t>Вопросы частной детективной (сыскной) и частной охранной деятельности</w:t>
      </w:r>
      <w:r w:rsidR="001167EF">
        <w:rPr>
          <w:sz w:val="28"/>
          <w:szCs w:val="28"/>
        </w:rPr>
        <w:t>"</w:t>
      </w:r>
      <w:r w:rsidRPr="00C55DB0">
        <w:rPr>
          <w:sz w:val="28"/>
          <w:szCs w:val="28"/>
        </w:rPr>
        <w:t>.</w:t>
      </w:r>
    </w:p>
    <w:p w:rsidR="00E42649" w:rsidRPr="00C55DB0" w:rsidRDefault="00E42649" w:rsidP="001167EF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>Типовые формы соглашения об обеспечении правопорядка и соглашения о предупреждении и раскрытии преступлений установлены Министерством внутренних дел Российской Федерации.</w:t>
      </w:r>
    </w:p>
    <w:p w:rsidR="00E42649" w:rsidRPr="00C55DB0" w:rsidRDefault="00E42649" w:rsidP="001167EF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 xml:space="preserve">Заключение каких-либо договоров (соглашений) с Администрацией муниципальных образований по взаимодействию в обеспечении правопорядка законодательством РФ не предусмотрено, их требование является незаконным и нарушающим принципы равноправия, справедливости, отсутствия необоснованных ограничений конкуренции по отношению к участникам закупки, предусмотренных Федеральным законом РФ от 18 июля 2011 года №223-ФЗ </w:t>
      </w:r>
      <w:r w:rsidR="001167EF">
        <w:rPr>
          <w:sz w:val="28"/>
          <w:szCs w:val="28"/>
        </w:rPr>
        <w:t>"</w:t>
      </w:r>
      <w:r w:rsidRPr="00C55DB0">
        <w:rPr>
          <w:sz w:val="28"/>
          <w:szCs w:val="28"/>
        </w:rPr>
        <w:t>О закупках товаров, работ, услуг от</w:t>
      </w:r>
      <w:r>
        <w:rPr>
          <w:sz w:val="28"/>
          <w:szCs w:val="28"/>
        </w:rPr>
        <w:t>дельными видами юридических лиц</w:t>
      </w:r>
      <w:r w:rsidR="001167EF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E42649" w:rsidRDefault="00E42649" w:rsidP="002A3B81">
      <w:pPr>
        <w:ind w:firstLine="709"/>
        <w:jc w:val="both"/>
        <w:rPr>
          <w:sz w:val="28"/>
          <w:szCs w:val="28"/>
        </w:rPr>
      </w:pPr>
    </w:p>
    <w:p w:rsidR="00761A62" w:rsidRDefault="00761A62" w:rsidP="00761A6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529A6">
        <w:rPr>
          <w:b/>
          <w:sz w:val="28"/>
          <w:szCs w:val="28"/>
          <w:lang w:eastAsia="ru-RU"/>
        </w:rPr>
        <w:t xml:space="preserve">Ответ: </w:t>
      </w:r>
    </w:p>
    <w:p w:rsidR="00A32B52" w:rsidRDefault="006907F3" w:rsidP="00690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показателе №7</w:t>
      </w:r>
      <w:r w:rsidR="00CD7372">
        <w:rPr>
          <w:sz w:val="28"/>
          <w:szCs w:val="28"/>
        </w:rPr>
        <w:t xml:space="preserve"> (в редакции заявителя - показатель №13) 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Наличие у участника договоров о взаимоотношениях с местными органами МВД и Администрацией соответствующих муниципальных образований по взаимодействию в обеспечении правопорядка</w:t>
      </w:r>
      <w:r>
        <w:rPr>
          <w:sz w:val="28"/>
          <w:szCs w:val="28"/>
        </w:rPr>
        <w:t>"</w:t>
      </w:r>
      <w:r w:rsidR="00A32B52">
        <w:rPr>
          <w:sz w:val="28"/>
          <w:szCs w:val="28"/>
        </w:rPr>
        <w:t xml:space="preserve"> </w:t>
      </w:r>
      <w:r w:rsidRPr="00C55DB0">
        <w:rPr>
          <w:sz w:val="28"/>
          <w:szCs w:val="28"/>
        </w:rPr>
        <w:t xml:space="preserve">по критерию 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Квалификация участника конкурса и качество услуг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 xml:space="preserve"> </w:t>
      </w:r>
      <w:r w:rsidR="00A32B52">
        <w:rPr>
          <w:sz w:val="28"/>
          <w:szCs w:val="28"/>
        </w:rPr>
        <w:t xml:space="preserve">под термином "договоры" понимается </w:t>
      </w:r>
      <w:r w:rsidRPr="006907F3">
        <w:rPr>
          <w:sz w:val="28"/>
          <w:szCs w:val="28"/>
        </w:rPr>
        <w:t>любое действующее соглашение</w:t>
      </w:r>
      <w:r w:rsidR="00A32B52">
        <w:rPr>
          <w:sz w:val="28"/>
          <w:szCs w:val="28"/>
        </w:rPr>
        <w:t xml:space="preserve"> (договор)</w:t>
      </w:r>
      <w:r w:rsidRPr="006907F3">
        <w:rPr>
          <w:sz w:val="28"/>
          <w:szCs w:val="28"/>
        </w:rPr>
        <w:t xml:space="preserve">, которое </w:t>
      </w:r>
      <w:r w:rsidRPr="006907F3">
        <w:rPr>
          <w:sz w:val="28"/>
          <w:szCs w:val="28"/>
        </w:rPr>
        <w:lastRenderedPageBreak/>
        <w:t>составлено в соответс</w:t>
      </w:r>
      <w:r w:rsidR="00A32B52">
        <w:rPr>
          <w:sz w:val="28"/>
          <w:szCs w:val="28"/>
        </w:rPr>
        <w:t>т</w:t>
      </w:r>
      <w:r w:rsidRPr="006907F3">
        <w:rPr>
          <w:sz w:val="28"/>
          <w:szCs w:val="28"/>
        </w:rPr>
        <w:t xml:space="preserve">вии с 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>Приложением</w:t>
      </w:r>
      <w:r w:rsidR="00A32B52">
        <w:rPr>
          <w:sz w:val="28"/>
          <w:szCs w:val="28"/>
        </w:rPr>
        <w:t xml:space="preserve">  </w:t>
      </w:r>
      <w:r w:rsidRPr="006907F3">
        <w:rPr>
          <w:sz w:val="28"/>
          <w:szCs w:val="28"/>
        </w:rPr>
        <w:t xml:space="preserve"> №8</w:t>
      </w:r>
      <w:r w:rsidR="00A32B52">
        <w:rPr>
          <w:sz w:val="28"/>
          <w:szCs w:val="28"/>
        </w:rPr>
        <w:t xml:space="preserve">   </w:t>
      </w:r>
      <w:r w:rsidRPr="006907F3">
        <w:rPr>
          <w:sz w:val="28"/>
          <w:szCs w:val="28"/>
        </w:rPr>
        <w:t xml:space="preserve">к </w:t>
      </w:r>
      <w:r w:rsidR="00A32B52">
        <w:rPr>
          <w:sz w:val="28"/>
          <w:szCs w:val="28"/>
        </w:rPr>
        <w:t xml:space="preserve">  </w:t>
      </w:r>
      <w:r w:rsidRPr="006907F3">
        <w:rPr>
          <w:sz w:val="28"/>
          <w:szCs w:val="28"/>
        </w:rPr>
        <w:t xml:space="preserve">постановлению </w:t>
      </w:r>
      <w:r w:rsidR="00A32B52">
        <w:rPr>
          <w:sz w:val="28"/>
          <w:szCs w:val="28"/>
        </w:rPr>
        <w:t xml:space="preserve">  </w:t>
      </w:r>
      <w:r w:rsidRPr="006907F3">
        <w:rPr>
          <w:sz w:val="28"/>
          <w:szCs w:val="28"/>
        </w:rPr>
        <w:t xml:space="preserve">Правительства 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>Российской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 xml:space="preserve"> Федерации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>от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>14</w:t>
      </w:r>
      <w:r w:rsidR="00A32B52">
        <w:rPr>
          <w:sz w:val="28"/>
          <w:szCs w:val="28"/>
        </w:rPr>
        <w:t xml:space="preserve"> </w:t>
      </w:r>
      <w:r w:rsidRPr="006907F3">
        <w:rPr>
          <w:sz w:val="28"/>
          <w:szCs w:val="28"/>
        </w:rPr>
        <w:t>августа 1992 г. №587</w:t>
      </w:r>
      <w:r w:rsidR="00A32B52">
        <w:rPr>
          <w:sz w:val="28"/>
          <w:szCs w:val="28"/>
        </w:rPr>
        <w:t>.</w:t>
      </w:r>
      <w:r w:rsidRPr="006907F3">
        <w:rPr>
          <w:sz w:val="28"/>
          <w:szCs w:val="28"/>
        </w:rPr>
        <w:t xml:space="preserve"> </w:t>
      </w:r>
      <w:r w:rsidR="00A32B52">
        <w:rPr>
          <w:sz w:val="28"/>
          <w:szCs w:val="28"/>
        </w:rPr>
        <w:t xml:space="preserve">Представление </w:t>
      </w:r>
      <w:r w:rsidRPr="006907F3">
        <w:rPr>
          <w:sz w:val="28"/>
          <w:szCs w:val="28"/>
        </w:rPr>
        <w:t xml:space="preserve">других соглашений (договоров), специально заключенных с </w:t>
      </w:r>
      <w:r w:rsidR="00A32B52" w:rsidRPr="00C55DB0">
        <w:rPr>
          <w:sz w:val="28"/>
          <w:szCs w:val="28"/>
        </w:rPr>
        <w:t>местными органами МВД</w:t>
      </w:r>
      <w:r w:rsidR="00A32B52">
        <w:rPr>
          <w:sz w:val="28"/>
          <w:szCs w:val="28"/>
        </w:rPr>
        <w:t xml:space="preserve"> и а</w:t>
      </w:r>
      <w:r w:rsidRPr="006907F3">
        <w:rPr>
          <w:sz w:val="28"/>
          <w:szCs w:val="28"/>
        </w:rPr>
        <w:t>дминистраци</w:t>
      </w:r>
      <w:r w:rsidR="00A32B52">
        <w:rPr>
          <w:sz w:val="28"/>
          <w:szCs w:val="28"/>
        </w:rPr>
        <w:t>ями</w:t>
      </w:r>
      <w:r w:rsidRPr="006907F3">
        <w:rPr>
          <w:sz w:val="28"/>
          <w:szCs w:val="28"/>
        </w:rPr>
        <w:t xml:space="preserve"> муниципальных образований</w:t>
      </w:r>
      <w:r w:rsidR="00A32B52">
        <w:rPr>
          <w:sz w:val="28"/>
          <w:szCs w:val="28"/>
        </w:rPr>
        <w:t>,</w:t>
      </w:r>
      <w:r w:rsidRPr="006907F3">
        <w:rPr>
          <w:sz w:val="28"/>
          <w:szCs w:val="28"/>
        </w:rPr>
        <w:t xml:space="preserve"> не требуется</w:t>
      </w:r>
      <w:r w:rsidR="00A32B52">
        <w:rPr>
          <w:sz w:val="28"/>
          <w:szCs w:val="28"/>
        </w:rPr>
        <w:t>.</w:t>
      </w:r>
    </w:p>
    <w:p w:rsidR="00A4485E" w:rsidRDefault="00A4485E" w:rsidP="00761A6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42649" w:rsidRDefault="00E42649" w:rsidP="00E42649">
      <w:pPr>
        <w:ind w:firstLine="709"/>
        <w:jc w:val="both"/>
        <w:rPr>
          <w:sz w:val="28"/>
          <w:szCs w:val="28"/>
        </w:rPr>
      </w:pPr>
      <w:r w:rsidRPr="00B529A6">
        <w:rPr>
          <w:b/>
          <w:sz w:val="28"/>
          <w:szCs w:val="28"/>
        </w:rPr>
        <w:t>Вопрос:</w:t>
      </w:r>
      <w:r w:rsidRPr="00B529A6">
        <w:rPr>
          <w:sz w:val="28"/>
          <w:szCs w:val="28"/>
        </w:rPr>
        <w:t xml:space="preserve"> </w:t>
      </w:r>
    </w:p>
    <w:p w:rsidR="00E42649" w:rsidRPr="00C55DB0" w:rsidRDefault="000679C9" w:rsidP="0006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 xml:space="preserve">Показатель №13 по критерию 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Квалификация участника и качество услуг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 xml:space="preserve"> оценивает 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Наличие стационарного рентгеноскопа и разрешительных документов на его хранение и использование</w:t>
      </w:r>
      <w:r>
        <w:rPr>
          <w:sz w:val="28"/>
          <w:szCs w:val="28"/>
        </w:rPr>
        <w:t>"</w:t>
      </w:r>
      <w:r w:rsidR="00E42649" w:rsidRPr="00C55DB0">
        <w:rPr>
          <w:sz w:val="28"/>
          <w:szCs w:val="28"/>
        </w:rPr>
        <w:t>.</w:t>
      </w:r>
    </w:p>
    <w:p w:rsidR="00E42649" w:rsidRPr="00C55DB0" w:rsidRDefault="00E42649" w:rsidP="0006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5DB0">
        <w:rPr>
          <w:sz w:val="28"/>
          <w:szCs w:val="28"/>
        </w:rPr>
        <w:t>Проектом договора и Технического задания установка и использование стационарного рентгеноскопа  не предусмотрено.</w:t>
      </w:r>
    </w:p>
    <w:p w:rsidR="00E42649" w:rsidRPr="00C55DB0" w:rsidRDefault="00E42649" w:rsidP="000679C9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 xml:space="preserve">Пункт 2.1.12. проекта Договора указывает </w:t>
      </w:r>
      <w:r w:rsidR="000679C9">
        <w:rPr>
          <w:sz w:val="28"/>
          <w:szCs w:val="28"/>
        </w:rPr>
        <w:t>"</w:t>
      </w:r>
      <w:r w:rsidRPr="00C55DB0">
        <w:rPr>
          <w:sz w:val="28"/>
          <w:szCs w:val="28"/>
        </w:rPr>
        <w:t>В случае необходимости использовать по требованию Заказчика дополнительные средства охраны</w:t>
      </w:r>
      <w:r w:rsidR="000679C9">
        <w:rPr>
          <w:sz w:val="28"/>
          <w:szCs w:val="28"/>
        </w:rPr>
        <w:t>"</w:t>
      </w:r>
      <w:r w:rsidRPr="00C55DB0">
        <w:rPr>
          <w:sz w:val="28"/>
          <w:szCs w:val="28"/>
        </w:rPr>
        <w:t>, но не конкретизирует их.</w:t>
      </w:r>
    </w:p>
    <w:p w:rsidR="00E42649" w:rsidRPr="00C55DB0" w:rsidRDefault="00E42649" w:rsidP="000679C9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>Кроме того, в Техническом задании нет требований о применении (использовании) дополнительных средств охраны.</w:t>
      </w:r>
    </w:p>
    <w:p w:rsidR="00E42649" w:rsidRPr="00C55DB0" w:rsidRDefault="00E42649" w:rsidP="000679C9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 xml:space="preserve">Вышеуказанный показатель приводит к предоставлению незаконного преимущества отдельным участникам конкурса, что нарушает принципы равноправия, справедливости, отсутствия необоснованных ограничений конкуренции по отношению к участникам закупки, предусмотренных Федеральным законом РФ от 18 июля 2011 года № 223-ФЗ </w:t>
      </w:r>
      <w:r w:rsidR="000679C9">
        <w:rPr>
          <w:sz w:val="28"/>
          <w:szCs w:val="28"/>
        </w:rPr>
        <w:t>"</w:t>
      </w:r>
      <w:r w:rsidRPr="00C55DB0">
        <w:rPr>
          <w:sz w:val="28"/>
          <w:szCs w:val="28"/>
        </w:rPr>
        <w:t>О закупках товаров, работ, услуг отдельными видами юридических лиц</w:t>
      </w:r>
      <w:r w:rsidR="000679C9">
        <w:rPr>
          <w:sz w:val="28"/>
          <w:szCs w:val="28"/>
        </w:rPr>
        <w:t>"</w:t>
      </w:r>
      <w:r w:rsidRPr="00C55DB0">
        <w:rPr>
          <w:sz w:val="28"/>
          <w:szCs w:val="28"/>
        </w:rPr>
        <w:t>.</w:t>
      </w:r>
    </w:p>
    <w:p w:rsidR="00E42649" w:rsidRPr="003F5BD9" w:rsidRDefault="000679C9" w:rsidP="0006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649" w:rsidRPr="00C55DB0">
        <w:rPr>
          <w:sz w:val="28"/>
          <w:szCs w:val="28"/>
        </w:rPr>
        <w:t>редлагается исключить указанный показатель и связанные с ним разделы форм документов заявки.</w:t>
      </w:r>
      <w:r>
        <w:rPr>
          <w:sz w:val="28"/>
          <w:szCs w:val="28"/>
        </w:rPr>
        <w:t>"</w:t>
      </w:r>
    </w:p>
    <w:p w:rsidR="00A4485E" w:rsidRDefault="00A4485E" w:rsidP="0049645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97BC1" w:rsidRDefault="00997BC1" w:rsidP="00997BC1">
      <w:pPr>
        <w:ind w:firstLine="709"/>
        <w:jc w:val="both"/>
        <w:rPr>
          <w:sz w:val="28"/>
          <w:szCs w:val="28"/>
        </w:rPr>
      </w:pPr>
      <w:r w:rsidRPr="00B529A6">
        <w:rPr>
          <w:b/>
          <w:sz w:val="28"/>
          <w:szCs w:val="28"/>
        </w:rPr>
        <w:t>Вопрос:</w:t>
      </w:r>
      <w:r w:rsidRPr="00B529A6">
        <w:rPr>
          <w:sz w:val="28"/>
          <w:szCs w:val="28"/>
        </w:rPr>
        <w:t xml:space="preserve"> </w:t>
      </w:r>
    </w:p>
    <w:p w:rsidR="00997BC1" w:rsidRPr="00C55DB0" w:rsidRDefault="00997BC1" w:rsidP="0099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 xml:space="preserve">Показатель №14 по критерию 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Квалификация участника и качество услуг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 xml:space="preserve"> оценивает 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Наличие в штате участника специалистов (инженеров) по специальным техническим средствам досмотра, инспекторов по досмотру</w:t>
      </w:r>
      <w:r>
        <w:rPr>
          <w:sz w:val="28"/>
          <w:szCs w:val="28"/>
        </w:rPr>
        <w:t>"</w:t>
      </w:r>
      <w:r w:rsidRPr="00C55DB0">
        <w:rPr>
          <w:sz w:val="28"/>
          <w:szCs w:val="28"/>
        </w:rPr>
        <w:t>.</w:t>
      </w:r>
    </w:p>
    <w:p w:rsidR="00997BC1" w:rsidRPr="00C55DB0" w:rsidRDefault="00997BC1" w:rsidP="00997BC1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>Проектом договора и Технического задания использование технических средств досмотра не предусмотрено. Соответственно, требование наличия специалистов (инженеров) по специальным техническим средствам досмотра, инспекторов по досмотру, является незаконным.</w:t>
      </w:r>
    </w:p>
    <w:p w:rsidR="00997BC1" w:rsidRPr="00C55DB0" w:rsidRDefault="00997BC1" w:rsidP="00997BC1">
      <w:pPr>
        <w:ind w:firstLine="709"/>
        <w:jc w:val="both"/>
        <w:rPr>
          <w:sz w:val="28"/>
          <w:szCs w:val="28"/>
        </w:rPr>
      </w:pPr>
      <w:r w:rsidRPr="00C55DB0">
        <w:rPr>
          <w:sz w:val="28"/>
          <w:szCs w:val="28"/>
        </w:rPr>
        <w:t>Предлагается исключить указанный показатель и связанные с ним разделы форм документов заявки.</w:t>
      </w:r>
      <w:r>
        <w:rPr>
          <w:sz w:val="28"/>
          <w:szCs w:val="28"/>
        </w:rPr>
        <w:t>"</w:t>
      </w:r>
    </w:p>
    <w:p w:rsidR="00997BC1" w:rsidRDefault="00997BC1" w:rsidP="00997BC1">
      <w:pPr>
        <w:ind w:firstLine="709"/>
        <w:jc w:val="both"/>
        <w:rPr>
          <w:sz w:val="28"/>
          <w:szCs w:val="28"/>
        </w:rPr>
      </w:pPr>
    </w:p>
    <w:p w:rsidR="00997BC1" w:rsidRDefault="000679C9" w:rsidP="00997BC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B529A6">
        <w:rPr>
          <w:b/>
          <w:sz w:val="28"/>
          <w:szCs w:val="28"/>
          <w:lang w:eastAsia="ru-RU"/>
        </w:rPr>
        <w:t xml:space="preserve">Ответ: </w:t>
      </w:r>
    </w:p>
    <w:p w:rsidR="00D46CDA" w:rsidRDefault="00D46CDA" w:rsidP="0099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закупках, целью проведения конкурса является удовлетворение потребности Заказчика (ФГУП "ППП") в </w:t>
      </w:r>
      <w:r w:rsidR="00997BC1" w:rsidRPr="00997BC1">
        <w:rPr>
          <w:sz w:val="28"/>
          <w:szCs w:val="28"/>
        </w:rPr>
        <w:t>охранных услуг</w:t>
      </w:r>
      <w:r>
        <w:rPr>
          <w:sz w:val="28"/>
          <w:szCs w:val="28"/>
        </w:rPr>
        <w:t>ах с требуемыми показателями цены и качества.</w:t>
      </w:r>
    </w:p>
    <w:p w:rsidR="00D46CDA" w:rsidRDefault="00D46CDA" w:rsidP="00D46CDA">
      <w:pPr>
        <w:ind w:firstLine="709"/>
        <w:jc w:val="both"/>
        <w:rPr>
          <w:sz w:val="28"/>
          <w:szCs w:val="28"/>
        </w:rPr>
      </w:pPr>
      <w:r w:rsidRPr="00997BC1">
        <w:rPr>
          <w:sz w:val="28"/>
          <w:szCs w:val="28"/>
        </w:rPr>
        <w:t>В настоящее время в ФГУП «ППП» проводится работа по паспортизации объектов</w:t>
      </w:r>
      <w:r w:rsidRPr="00C81B5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предполагает (в зависимости от присвоенной объекту категории) усиление</w:t>
      </w:r>
      <w:r w:rsidRPr="00C81B54">
        <w:rPr>
          <w:sz w:val="28"/>
          <w:szCs w:val="28"/>
        </w:rPr>
        <w:t xml:space="preserve"> основных требований к оборудованию объектов инженерно-техническими средствами</w:t>
      </w:r>
      <w:r>
        <w:rPr>
          <w:sz w:val="28"/>
          <w:szCs w:val="28"/>
        </w:rPr>
        <w:t xml:space="preserve"> охраны, к ан</w:t>
      </w:r>
      <w:r w:rsidRPr="00C81B54">
        <w:rPr>
          <w:sz w:val="28"/>
          <w:szCs w:val="28"/>
        </w:rPr>
        <w:t xml:space="preserve">титеррористической защищенности </w:t>
      </w:r>
      <w:r>
        <w:rPr>
          <w:sz w:val="28"/>
          <w:szCs w:val="28"/>
        </w:rPr>
        <w:t>объектов.</w:t>
      </w:r>
    </w:p>
    <w:p w:rsidR="00605D82" w:rsidRPr="00997BC1" w:rsidRDefault="00D46CDA" w:rsidP="00605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Заказчик </w:t>
      </w:r>
      <w:r w:rsidR="00F022C4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>рассматриват</w:t>
      </w:r>
      <w:r w:rsidR="00F022C4">
        <w:rPr>
          <w:sz w:val="28"/>
          <w:szCs w:val="28"/>
        </w:rPr>
        <w:t>ь</w:t>
      </w:r>
      <w:r>
        <w:rPr>
          <w:sz w:val="28"/>
          <w:szCs w:val="28"/>
        </w:rPr>
        <w:t xml:space="preserve"> наличие у участника специализированного инженерно-технического оборудования и специалистов соответствующей квалификации как </w:t>
      </w:r>
      <w:r w:rsidR="000C27E1">
        <w:rPr>
          <w:sz w:val="28"/>
          <w:szCs w:val="28"/>
        </w:rPr>
        <w:t xml:space="preserve">свидетельство возможности  участника оказать Заказчику охранные услуги высокого качества, </w:t>
      </w:r>
      <w:r w:rsidR="00605D82" w:rsidRPr="00997BC1">
        <w:rPr>
          <w:sz w:val="28"/>
          <w:szCs w:val="28"/>
        </w:rPr>
        <w:t>при необходимости воспрепятствовать, в том числе с помощью досмотровой техники,  неправомерному проникновению на охраняемые объекты лиц, стремящихся  пронести оружие, взрывоопасное предметы и средства</w:t>
      </w:r>
      <w:r w:rsidR="00F022C4">
        <w:rPr>
          <w:sz w:val="28"/>
          <w:szCs w:val="28"/>
        </w:rPr>
        <w:t>.</w:t>
      </w:r>
      <w:r w:rsidR="00605D82" w:rsidRPr="00997BC1">
        <w:rPr>
          <w:sz w:val="28"/>
          <w:szCs w:val="28"/>
        </w:rPr>
        <w:t xml:space="preserve"> </w:t>
      </w:r>
    </w:p>
    <w:p w:rsidR="000C27E1" w:rsidRDefault="00F022C4" w:rsidP="00997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="000C27E1">
        <w:rPr>
          <w:sz w:val="28"/>
          <w:szCs w:val="28"/>
        </w:rPr>
        <w:t xml:space="preserve"> отражено в показателе №13 "</w:t>
      </w:r>
      <w:r w:rsidR="000C27E1" w:rsidRPr="00C55DB0">
        <w:rPr>
          <w:sz w:val="28"/>
          <w:szCs w:val="28"/>
        </w:rPr>
        <w:t>Наличие стационарного рентгеноскопа и разрешительных документов на его хранение и использование</w:t>
      </w:r>
      <w:r w:rsidR="000C27E1">
        <w:rPr>
          <w:sz w:val="28"/>
          <w:szCs w:val="28"/>
        </w:rPr>
        <w:t xml:space="preserve">" и </w:t>
      </w:r>
      <w:r w:rsidR="00605D82">
        <w:rPr>
          <w:sz w:val="28"/>
          <w:szCs w:val="28"/>
        </w:rPr>
        <w:t xml:space="preserve">в </w:t>
      </w:r>
      <w:r w:rsidR="000C27E1">
        <w:rPr>
          <w:sz w:val="28"/>
          <w:szCs w:val="28"/>
        </w:rPr>
        <w:t xml:space="preserve">показателе №16 </w:t>
      </w:r>
      <w:r w:rsidR="00CD7372">
        <w:rPr>
          <w:sz w:val="28"/>
          <w:szCs w:val="28"/>
        </w:rPr>
        <w:t xml:space="preserve">(в редакции заявителя - показатель №14) </w:t>
      </w:r>
      <w:r w:rsidR="000C27E1">
        <w:rPr>
          <w:sz w:val="28"/>
          <w:szCs w:val="28"/>
        </w:rPr>
        <w:t>"</w:t>
      </w:r>
      <w:r w:rsidR="000C27E1" w:rsidRPr="00C55DB0">
        <w:rPr>
          <w:sz w:val="28"/>
          <w:szCs w:val="28"/>
        </w:rPr>
        <w:t>Наличие в штате участника специалистов (инженеров) по специальным техническим средствам досмотра, инспекторов по досмотру</w:t>
      </w:r>
      <w:r w:rsidR="000C27E1">
        <w:rPr>
          <w:sz w:val="28"/>
          <w:szCs w:val="28"/>
        </w:rPr>
        <w:t xml:space="preserve">" </w:t>
      </w:r>
      <w:r w:rsidR="000C27E1" w:rsidRPr="00C55DB0">
        <w:rPr>
          <w:sz w:val="28"/>
          <w:szCs w:val="28"/>
        </w:rPr>
        <w:t xml:space="preserve">по критерию </w:t>
      </w:r>
      <w:r w:rsidR="000C27E1">
        <w:rPr>
          <w:sz w:val="28"/>
          <w:szCs w:val="28"/>
        </w:rPr>
        <w:t>"</w:t>
      </w:r>
      <w:r w:rsidR="000C27E1" w:rsidRPr="00C55DB0">
        <w:rPr>
          <w:sz w:val="28"/>
          <w:szCs w:val="28"/>
        </w:rPr>
        <w:t>Квалификация участника конкурса и качество услуг</w:t>
      </w:r>
      <w:r w:rsidR="000C27E1">
        <w:rPr>
          <w:sz w:val="28"/>
          <w:szCs w:val="28"/>
        </w:rPr>
        <w:t>".</w:t>
      </w:r>
    </w:p>
    <w:p w:rsidR="00605D82" w:rsidRDefault="00605D82" w:rsidP="00605D82">
      <w:pPr>
        <w:ind w:firstLine="709"/>
        <w:jc w:val="both"/>
        <w:rPr>
          <w:sz w:val="28"/>
          <w:szCs w:val="28"/>
        </w:rPr>
      </w:pPr>
      <w:r w:rsidRPr="00997BC1">
        <w:rPr>
          <w:sz w:val="28"/>
          <w:szCs w:val="28"/>
        </w:rPr>
        <w:t>При этом пункт 2.1.12 проекта Договора</w:t>
      </w:r>
      <w:r>
        <w:rPr>
          <w:sz w:val="28"/>
          <w:szCs w:val="28"/>
        </w:rPr>
        <w:t xml:space="preserve"> (Часть </w:t>
      </w:r>
      <w:r w:rsidRPr="00997B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конкурсной документации) обязывает Исполнителя</w:t>
      </w:r>
      <w:r w:rsidRPr="00997BC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13F65">
        <w:rPr>
          <w:sz w:val="28"/>
          <w:szCs w:val="28"/>
        </w:rPr>
        <w:t xml:space="preserve">В случае необходимости </w:t>
      </w:r>
      <w:r w:rsidRPr="00605D82">
        <w:rPr>
          <w:b/>
          <w:sz w:val="28"/>
          <w:szCs w:val="28"/>
        </w:rPr>
        <w:t>использовать</w:t>
      </w:r>
      <w:r w:rsidRPr="00D13F65">
        <w:rPr>
          <w:sz w:val="28"/>
          <w:szCs w:val="28"/>
        </w:rPr>
        <w:t xml:space="preserve"> по требованию Заказчика </w:t>
      </w:r>
      <w:r w:rsidRPr="00605D82">
        <w:rPr>
          <w:b/>
          <w:sz w:val="28"/>
          <w:szCs w:val="28"/>
        </w:rPr>
        <w:t>дополнительные средства охраны</w:t>
      </w:r>
      <w:r w:rsidRPr="00D13F65">
        <w:rPr>
          <w:sz w:val="28"/>
          <w:szCs w:val="28"/>
        </w:rPr>
        <w:t xml:space="preserve">, </w:t>
      </w:r>
      <w:r w:rsidRPr="00605D82">
        <w:rPr>
          <w:b/>
          <w:sz w:val="28"/>
          <w:szCs w:val="28"/>
        </w:rPr>
        <w:t>по которым Исполнителю</w:t>
      </w:r>
      <w:r w:rsidRPr="00D13F65">
        <w:rPr>
          <w:sz w:val="28"/>
          <w:szCs w:val="28"/>
        </w:rPr>
        <w:t xml:space="preserve"> при проведении конкурса </w:t>
      </w:r>
      <w:r w:rsidRPr="00605D82">
        <w:rPr>
          <w:b/>
          <w:sz w:val="28"/>
          <w:szCs w:val="28"/>
        </w:rPr>
        <w:t>были   начислены квалификационные балы</w:t>
      </w:r>
      <w:r w:rsidRPr="00D13F65">
        <w:rPr>
          <w:sz w:val="28"/>
          <w:szCs w:val="28"/>
        </w:rPr>
        <w:t xml:space="preserve"> по </w:t>
      </w:r>
      <w:r w:rsidRPr="00997BC1">
        <w:rPr>
          <w:sz w:val="28"/>
          <w:szCs w:val="28"/>
        </w:rPr>
        <w:t xml:space="preserve">показателям нестоимостного критерия оценки заявок на участие в конкурсе  на оказание охранных услуг, </w:t>
      </w:r>
      <w:r w:rsidRPr="00605D82">
        <w:rPr>
          <w:b/>
          <w:sz w:val="28"/>
          <w:szCs w:val="28"/>
        </w:rPr>
        <w:t>без взимания дополнительной платы</w:t>
      </w:r>
      <w:r>
        <w:rPr>
          <w:sz w:val="28"/>
          <w:szCs w:val="28"/>
        </w:rPr>
        <w:t>".</w:t>
      </w:r>
    </w:p>
    <w:p w:rsidR="00D90E11" w:rsidRDefault="00D90E11" w:rsidP="00D90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показателей по критерию "</w:t>
      </w:r>
      <w:r w:rsidRPr="00C55DB0">
        <w:rPr>
          <w:sz w:val="28"/>
          <w:szCs w:val="28"/>
        </w:rPr>
        <w:t>Квалификация участника конкурса и качество услуг</w:t>
      </w:r>
      <w:r>
        <w:rPr>
          <w:sz w:val="28"/>
          <w:szCs w:val="28"/>
        </w:rPr>
        <w:t xml:space="preserve">" не является фактом ограничения конкуренции и </w:t>
      </w:r>
      <w:r w:rsidRPr="00C55DB0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55DB0">
        <w:rPr>
          <w:sz w:val="28"/>
          <w:szCs w:val="28"/>
        </w:rPr>
        <w:t xml:space="preserve"> незаконного преимущества отдельным участникам конкурса</w:t>
      </w:r>
      <w:r>
        <w:rPr>
          <w:sz w:val="28"/>
          <w:szCs w:val="28"/>
        </w:rPr>
        <w:t>, поскольку не является обязательным</w:t>
      </w:r>
      <w:r w:rsidR="00605D82">
        <w:rPr>
          <w:sz w:val="28"/>
          <w:szCs w:val="28"/>
        </w:rPr>
        <w:t xml:space="preserve"> для участников</w:t>
      </w:r>
      <w:r>
        <w:rPr>
          <w:sz w:val="28"/>
          <w:szCs w:val="28"/>
        </w:rPr>
        <w:t>.</w:t>
      </w:r>
    </w:p>
    <w:p w:rsidR="00D90E11" w:rsidRDefault="00D90E11" w:rsidP="00D90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участника баллов по одному или нескольким показателям критерия "</w:t>
      </w:r>
      <w:r w:rsidRPr="00C55DB0">
        <w:rPr>
          <w:sz w:val="28"/>
          <w:szCs w:val="28"/>
        </w:rPr>
        <w:t>Квалификация участника конкурса и качество услуг</w:t>
      </w:r>
      <w:r>
        <w:rPr>
          <w:sz w:val="28"/>
          <w:szCs w:val="28"/>
        </w:rPr>
        <w:t>" не ведет к отстранению участника от участия в конкурсе.</w:t>
      </w:r>
    </w:p>
    <w:p w:rsidR="00D90E11" w:rsidRDefault="00605D82" w:rsidP="00D90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победителем конкурса будет признан участник, которому решением Единой комиссии в рамках оценки заявок по критерию "</w:t>
      </w:r>
      <w:r w:rsidRPr="00C55DB0">
        <w:rPr>
          <w:sz w:val="28"/>
          <w:szCs w:val="28"/>
        </w:rPr>
        <w:t>Квалификация участника конкурса и качество услуг</w:t>
      </w:r>
      <w:r>
        <w:rPr>
          <w:sz w:val="28"/>
          <w:szCs w:val="28"/>
        </w:rPr>
        <w:t>" не было присвоено баллов за наличие у него дополнительных средств охраны и специалистов соответствующей квалификации, вопрос установки и использования  на объектах Заказчика дополнительных средств охраны будет определяться путем заключения дополнительных соглашений к договору охраны.</w:t>
      </w:r>
    </w:p>
    <w:p w:rsidR="00605D82" w:rsidRDefault="00605D82" w:rsidP="00D90E11">
      <w:pPr>
        <w:ind w:firstLine="709"/>
        <w:jc w:val="both"/>
        <w:rPr>
          <w:sz w:val="28"/>
          <w:szCs w:val="28"/>
        </w:rPr>
      </w:pPr>
    </w:p>
    <w:p w:rsidR="00E26EBD" w:rsidRDefault="00E26EBD" w:rsidP="00F84F29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  <w:r w:rsidRPr="00E26EBD">
        <w:rPr>
          <w:sz w:val="28"/>
          <w:szCs w:val="28"/>
        </w:rPr>
        <w:t xml:space="preserve">Начальник Управления конкурсной работы </w:t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 w:rsidRPr="00E26EB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26EBD">
        <w:rPr>
          <w:sz w:val="28"/>
          <w:szCs w:val="28"/>
        </w:rPr>
        <w:t>Е.С. Михеева</w:t>
      </w:r>
    </w:p>
    <w:p w:rsidR="0051675E" w:rsidRPr="00E26EBD" w:rsidRDefault="0051675E" w:rsidP="0051675E">
      <w:pPr>
        <w:autoSpaceDE w:val="0"/>
        <w:autoSpaceDN w:val="0"/>
        <w:adjustRightInd w:val="0"/>
        <w:spacing w:before="120" w:line="360" w:lineRule="auto"/>
        <w:jc w:val="both"/>
        <w:rPr>
          <w:i/>
          <w:sz w:val="28"/>
          <w:szCs w:val="28"/>
        </w:rPr>
      </w:pPr>
      <w:r w:rsidRPr="00E26EBD">
        <w:rPr>
          <w:i/>
          <w:sz w:val="28"/>
          <w:szCs w:val="28"/>
        </w:rPr>
        <w:t>Согласовано:</w:t>
      </w: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А.В.Алябышев</w:t>
      </w: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директора</w:t>
      </w: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режиму (безопасности)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Ю.В. Приходько</w:t>
      </w: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работы,</w:t>
      </w:r>
    </w:p>
    <w:p w:rsidR="0051675E" w:rsidRDefault="0051675E" w:rsidP="005167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 и режима управления</w:t>
      </w:r>
    </w:p>
    <w:p w:rsidR="00F84F29" w:rsidRPr="00A4485E" w:rsidRDefault="0051675E" w:rsidP="004A40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>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Е.М.Чеботарев</w:t>
      </w:r>
    </w:p>
    <w:sectPr w:rsidR="00F84F29" w:rsidRPr="00A4485E" w:rsidSect="004A4044">
      <w:footerReference w:type="default" r:id="rId7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AC" w:rsidRDefault="00A129AC" w:rsidP="004A4044">
      <w:r>
        <w:separator/>
      </w:r>
    </w:p>
  </w:endnote>
  <w:endnote w:type="continuationSeparator" w:id="1">
    <w:p w:rsidR="00A129AC" w:rsidRDefault="00A129AC" w:rsidP="004A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1729"/>
      <w:docPartObj>
        <w:docPartGallery w:val="Page Numbers (Bottom of Page)"/>
        <w:docPartUnique/>
      </w:docPartObj>
    </w:sdtPr>
    <w:sdtContent>
      <w:p w:rsidR="004A4044" w:rsidRDefault="004A4044">
        <w:pPr>
          <w:pStyle w:val="ac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A4044" w:rsidRDefault="004A40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AC" w:rsidRDefault="00A129AC" w:rsidP="004A4044">
      <w:r>
        <w:separator/>
      </w:r>
    </w:p>
  </w:footnote>
  <w:footnote w:type="continuationSeparator" w:id="1">
    <w:p w:rsidR="00A129AC" w:rsidRDefault="00A129AC" w:rsidP="004A4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0B2448"/>
    <w:multiLevelType w:val="hybridMultilevel"/>
    <w:tmpl w:val="95265F02"/>
    <w:lvl w:ilvl="0" w:tplc="DA628BA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E12694"/>
    <w:multiLevelType w:val="hybridMultilevel"/>
    <w:tmpl w:val="17208BFE"/>
    <w:lvl w:ilvl="0" w:tplc="51FE10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8CC5FA1"/>
    <w:multiLevelType w:val="hybridMultilevel"/>
    <w:tmpl w:val="A33E0736"/>
    <w:lvl w:ilvl="0" w:tplc="898684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864F17"/>
    <w:multiLevelType w:val="hybridMultilevel"/>
    <w:tmpl w:val="C218ACC0"/>
    <w:lvl w:ilvl="0" w:tplc="E4C8789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030E19"/>
    <w:multiLevelType w:val="hybridMultilevel"/>
    <w:tmpl w:val="125A896A"/>
    <w:lvl w:ilvl="0" w:tplc="1062D3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48F"/>
    <w:rsid w:val="00031847"/>
    <w:rsid w:val="000401D2"/>
    <w:rsid w:val="000679C9"/>
    <w:rsid w:val="000C27E1"/>
    <w:rsid w:val="000D64CB"/>
    <w:rsid w:val="001118E9"/>
    <w:rsid w:val="001167EF"/>
    <w:rsid w:val="00170477"/>
    <w:rsid w:val="00175B1E"/>
    <w:rsid w:val="00181B7A"/>
    <w:rsid w:val="001B13AE"/>
    <w:rsid w:val="001B748F"/>
    <w:rsid w:val="00264D44"/>
    <w:rsid w:val="00264ECC"/>
    <w:rsid w:val="0026623F"/>
    <w:rsid w:val="002A3B81"/>
    <w:rsid w:val="002B5117"/>
    <w:rsid w:val="00314370"/>
    <w:rsid w:val="00333830"/>
    <w:rsid w:val="003621CA"/>
    <w:rsid w:val="003A624E"/>
    <w:rsid w:val="003E32BC"/>
    <w:rsid w:val="00411446"/>
    <w:rsid w:val="00485446"/>
    <w:rsid w:val="004938CE"/>
    <w:rsid w:val="0049645A"/>
    <w:rsid w:val="004A4044"/>
    <w:rsid w:val="004A726D"/>
    <w:rsid w:val="004E368A"/>
    <w:rsid w:val="0051675E"/>
    <w:rsid w:val="005312BC"/>
    <w:rsid w:val="0055287E"/>
    <w:rsid w:val="00553605"/>
    <w:rsid w:val="005C6482"/>
    <w:rsid w:val="005D229F"/>
    <w:rsid w:val="00605D82"/>
    <w:rsid w:val="00625A4F"/>
    <w:rsid w:val="006374F7"/>
    <w:rsid w:val="006907F3"/>
    <w:rsid w:val="00707961"/>
    <w:rsid w:val="00761A62"/>
    <w:rsid w:val="007B40C1"/>
    <w:rsid w:val="008449F5"/>
    <w:rsid w:val="00880D16"/>
    <w:rsid w:val="00884649"/>
    <w:rsid w:val="008A083D"/>
    <w:rsid w:val="008E05A9"/>
    <w:rsid w:val="00985552"/>
    <w:rsid w:val="00997BC1"/>
    <w:rsid w:val="009B588F"/>
    <w:rsid w:val="00A129AC"/>
    <w:rsid w:val="00A32B52"/>
    <w:rsid w:val="00A4485E"/>
    <w:rsid w:val="00AC377D"/>
    <w:rsid w:val="00B41C38"/>
    <w:rsid w:val="00B529A6"/>
    <w:rsid w:val="00BB60AF"/>
    <w:rsid w:val="00C35F2F"/>
    <w:rsid w:val="00C801C2"/>
    <w:rsid w:val="00C910CF"/>
    <w:rsid w:val="00CB2B8A"/>
    <w:rsid w:val="00CC0F93"/>
    <w:rsid w:val="00CC13C4"/>
    <w:rsid w:val="00CC5EBF"/>
    <w:rsid w:val="00CD059E"/>
    <w:rsid w:val="00CD7372"/>
    <w:rsid w:val="00D46CDA"/>
    <w:rsid w:val="00D90E11"/>
    <w:rsid w:val="00DC47E8"/>
    <w:rsid w:val="00E054CB"/>
    <w:rsid w:val="00E26EBD"/>
    <w:rsid w:val="00E42649"/>
    <w:rsid w:val="00E72F4D"/>
    <w:rsid w:val="00E86199"/>
    <w:rsid w:val="00EF6225"/>
    <w:rsid w:val="00F022C4"/>
    <w:rsid w:val="00F84F29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48F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B60AF"/>
    <w:pPr>
      <w:keepNext/>
      <w:tabs>
        <w:tab w:val="num" w:pos="1584"/>
      </w:tabs>
      <w:spacing w:line="30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48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B748F"/>
    <w:pPr>
      <w:spacing w:line="240" w:lineRule="atLeast"/>
      <w:ind w:right="127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B748F"/>
    <w:rPr>
      <w:sz w:val="28"/>
      <w:szCs w:val="28"/>
      <w:lang w:val="ru-RU" w:eastAsia="ar-SA" w:bidi="ar-SA"/>
    </w:rPr>
  </w:style>
  <w:style w:type="paragraph" w:customStyle="1" w:styleId="a6">
    <w:name w:val="Знак Знак Знак Знак Знак Знак Знак Знак Знак Знак"/>
    <w:basedOn w:val="a"/>
    <w:rsid w:val="00C35F2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BB60AF"/>
    <w:rPr>
      <w:b/>
      <w:bCs/>
      <w:sz w:val="28"/>
      <w:szCs w:val="28"/>
      <w:lang w:eastAsia="ar-SA"/>
    </w:rPr>
  </w:style>
  <w:style w:type="paragraph" w:customStyle="1" w:styleId="2">
    <w:name w:val="Знак2"/>
    <w:basedOn w:val="a"/>
    <w:rsid w:val="00BB60A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64E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4EC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E42649"/>
    <w:pPr>
      <w:suppressAutoHyphens w:val="0"/>
      <w:ind w:left="720"/>
      <w:contextualSpacing/>
    </w:pPr>
    <w:rPr>
      <w:lang w:eastAsia="ru-RU"/>
    </w:rPr>
  </w:style>
  <w:style w:type="paragraph" w:styleId="aa">
    <w:name w:val="header"/>
    <w:basedOn w:val="a"/>
    <w:link w:val="ab"/>
    <w:rsid w:val="004A40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A4044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4A40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404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ФГУП ППП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omelchenko</dc:creator>
  <cp:lastModifiedBy>Михеева</cp:lastModifiedBy>
  <cp:revision>14</cp:revision>
  <cp:lastPrinted>2016-03-18T09:06:00Z</cp:lastPrinted>
  <dcterms:created xsi:type="dcterms:W3CDTF">2016-03-17T12:47:00Z</dcterms:created>
  <dcterms:modified xsi:type="dcterms:W3CDTF">2016-03-18T09:27:00Z</dcterms:modified>
</cp:coreProperties>
</file>